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2900" cy="3429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中信证券2025年校园招聘开始啦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2900" cy="3429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2900" cy="3429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欢迎有志于从事证券行业、服务实体经济的同学报名：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b/>
          <w:bCs/>
          <w:sz w:val="24"/>
          <w:szCs w:val="24"/>
        </w:rPr>
        <w:t>岗位名称</w:t>
      </w:r>
      <w:r>
        <w:rPr>
          <w:rFonts w:ascii="宋体" w:hAnsi="宋体" w:eastAsia="宋体" w:cs="宋体"/>
          <w:sz w:val="24"/>
          <w:szCs w:val="24"/>
        </w:rPr>
        <w:t>：校招培训生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b/>
          <w:bCs/>
          <w:sz w:val="24"/>
          <w:szCs w:val="24"/>
        </w:rPr>
        <w:t>岗位职责：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专注进行证券投资相关的客户开发与服务、金融产品销售以及其他投融资和资本中介业务，为全球客户提供财富保值增值的全方位金融服务。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⭕</w:t>
      </w:r>
      <w:r>
        <w:rPr>
          <w:rFonts w:ascii="宋体" w:hAnsi="宋体" w:eastAsia="宋体" w:cs="宋体"/>
          <w:sz w:val="24"/>
          <w:szCs w:val="24"/>
        </w:rPr>
        <w:t>央企龙头券商薪资福利优厚、晋升公开透明，欢迎各位同学投递简历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2900" cy="3429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潍坊市人才补贴：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1、硕士研究生：每人每月2000元、期限3年；双一流每人每月2000元、期限5年。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2、本科毕业生：每人每月1000元、期限3年；双一流每人每月2000元、期限5年。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⭕</w:t>
      </w:r>
      <w:r>
        <w:rPr>
          <w:rFonts w:ascii="宋体" w:hAnsi="宋体" w:eastAsia="宋体" w:cs="宋体"/>
          <w:sz w:val="24"/>
          <w:szCs w:val="24"/>
        </w:rPr>
        <w:t>有意选择</w:t>
      </w:r>
      <w:r>
        <w:rPr>
          <w:rFonts w:ascii="宋体" w:hAnsi="宋体" w:eastAsia="宋体" w:cs="宋体"/>
          <w:sz w:val="24"/>
          <w:szCs w:val="24"/>
          <w:highlight w:val="yellow"/>
        </w:rPr>
        <w:t>潍坊地区</w:t>
      </w:r>
      <w:r>
        <w:rPr>
          <w:rFonts w:ascii="宋体" w:hAnsi="宋体" w:eastAsia="宋体" w:cs="宋体"/>
          <w:sz w:val="24"/>
          <w:szCs w:val="24"/>
        </w:rPr>
        <w:t>的同学请提前单独联系：</w:t>
      </w:r>
      <w:r>
        <w:rPr>
          <w:rFonts w:ascii="宋体" w:hAnsi="宋体" w:eastAsia="宋体" w:cs="宋体"/>
          <w:sz w:val="24"/>
          <w:szCs w:val="24"/>
          <w:highlight w:val="yellow"/>
        </w:rPr>
        <w:t>于航15621686866</w:t>
      </w:r>
      <w:r>
        <w:rPr>
          <w:rFonts w:ascii="宋体" w:hAnsi="宋体" w:eastAsia="宋体" w:cs="宋体"/>
          <w:sz w:val="24"/>
          <w:szCs w:val="24"/>
        </w:rPr>
        <w:t>（电话同微信），并发送简历至邮箱</w:t>
      </w:r>
      <w:r>
        <w:rPr>
          <w:rFonts w:ascii="宋体" w:hAnsi="宋体" w:eastAsia="宋体" w:cs="宋体"/>
          <w:sz w:val="24"/>
          <w:szCs w:val="24"/>
          <w:highlight w:val="yellow"/>
        </w:rPr>
        <w:t>chen_wenting@citics.com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398E"/>
    <w:rsid w:val="07724A47"/>
    <w:rsid w:val="0BF04F2B"/>
    <w:rsid w:val="2E2270BF"/>
    <w:rsid w:val="2E6C09B7"/>
    <w:rsid w:val="31B54A1D"/>
    <w:rsid w:val="51AC5183"/>
    <w:rsid w:val="65F903DC"/>
    <w:rsid w:val="6AC04E32"/>
    <w:rsid w:val="731D5BEB"/>
    <w:rsid w:val="7B1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Office_11.8.0.16969_F1E327BC-269C-435d-A152-05C5408002CA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2024-12-13T02:53:00Z</dcterms:created>
  <dc:creator>058929</dc:creator>
  <cp:lastModifiedBy>058929</cp:lastModifiedBy>
  <dcterms:modified xsi:type="dcterms:W3CDTF">2024-12-13T03:00:12Z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2052-11.8.0.16969</vt:lpwstr>
  </property>
  <property fmtid="{D5CDD505-2E9C-101B-9397-08002B2CF9AE}" pid="3" name="ICV">
    <vt:lpwstr>D9DED3782060409DB32B29EC39E73012</vt:lpwstr>
  </property>
</Properties>
</file>