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9B06B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闽南师范大学引进人才审批表</w:t>
      </w:r>
    </w:p>
    <w:p w14:paraId="4330B77C"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 w14:paraId="6D28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BD0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7A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B81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87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3D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26019D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C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88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3C6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F69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 w14:paraId="2191305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97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9F4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19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336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51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 w14:paraId="623BDE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2F6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49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2D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53C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 w14:paraId="645F7B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6CF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FF6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68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 w14:paraId="17B2ECE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6D8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F1A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68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643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7CD67A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F4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10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1E9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158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E4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0AA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96F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0E1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9DA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6D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93E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431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22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15F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EC4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CAEF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71CF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20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B00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B52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408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 w14:paraId="784E0C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4D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B1C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4999DC1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9B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26015F1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25D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157E"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8E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0FB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BD9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D2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D67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B8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FE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F40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C9AE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817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60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B5E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FADE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 w14:paraId="0C03AB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0A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95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3FC88FA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EB0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E6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AD2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EB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F3E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D2D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83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70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30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C39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BEA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81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F6F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E9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911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A3A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140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82CE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993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D4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FBF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C0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 w14:paraId="605AE8E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D42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16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 w14:paraId="0E980D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48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A85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 w14:paraId="26409F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EFA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A8D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90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C51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111AF7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282E937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5AC2D1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C22857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D737BF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E08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407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034A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467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C696"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98DB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044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A8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 w14:paraId="32BC02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E2D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638A2883">
      <w:pPr>
        <w:widowControl/>
        <w:jc w:val="left"/>
        <w:rPr>
          <w:rFonts w:asciiTheme="minorEastAsia" w:hAnsiTheme="minorEastAsia" w:eastAsiaTheme="minorEastAsia"/>
          <w:szCs w:val="21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4F8120C5"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5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 w14:paraId="3126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9FC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AAFA"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 w14:paraId="01B3867D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38E758D9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78970583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6978E3DF"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 w14:paraId="3F69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AD4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81B3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 w14:paraId="60A27AD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 w14:paraId="1A93128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 w14:paraId="3BA5D832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1.国家级高层次人才； </w:t>
            </w:r>
          </w:p>
          <w:p w14:paraId="48E1B96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2.省部级高层次人才； </w:t>
            </w:r>
          </w:p>
          <w:p w14:paraId="79999846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3.学科带头人（A类、 B类、C类）； </w:t>
            </w:r>
          </w:p>
          <w:p w14:paraId="4223AE3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4.学术骨干（A类、 B类、C类）； </w:t>
            </w:r>
          </w:p>
          <w:p w14:paraId="4CE52C0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 w14:paraId="41BD725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asciiTheme="minorEastAsia" w:hAnsiTheme="minorEastAsia" w:eastAsiaTheme="minorEastAsia"/>
                <w:szCs w:val="21"/>
              </w:rPr>
              <w:t>普通博士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（后）；</w:t>
            </w:r>
          </w:p>
          <w:p w14:paraId="4B850E2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7.总量外引进博士（后）。</w:t>
            </w:r>
          </w:p>
        </w:tc>
      </w:tr>
      <w:tr w14:paraId="6B31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2A2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1DC04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 w14:paraId="4E076EF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E1BFD1D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16BB54E2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1598DB06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291AE300"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 w14:paraId="4F932D21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Aj1tYAAAAH&#10;AQAADwAAAAAAAAABACAAAAAiAAAAZHJzL2Rvd25yZXYueG1sUEsBAhQAFAAAAAgAh07iQN6V96Hl&#10;AQAAzgMAAA4AAAAAAAAAAQAgAAAAJQEAAGRycy9lMm9Eb2MueG1sUEsFBgAAAAAGAAYAWQEAAHwF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 w14:paraId="458A8E17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703718DE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0F9916B7"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 w14:paraId="1800BE06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 w14:paraId="243A265F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 w14:paraId="2C8C1473">
            <w:pPr>
              <w:wordWrap w:val="0"/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 w14:paraId="1B4C9877"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 w14:paraId="3C3E9A23"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 w14:paraId="43EB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BF5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6CE2"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 w14:paraId="478AF72D"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 w14:paraId="7A934DC8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0E192456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4DE6925C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 w14:paraId="65B379D9"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3D3B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442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DC6D14"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2C54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EB8D"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DD142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1E32C2DC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365DECFF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62F7BA03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061477F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7EF94D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1EC9AF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2E5C1C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2B7945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46810D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54D538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240582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ABFD64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601748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0CE673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17D4E5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FAF62AC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6D7421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937951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B7A014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F32792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94B262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5DC56A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53B712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984FCB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E9542B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05CEAA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FE0BEA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ED195A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BD2260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103659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C7F183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189EA6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F876EF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957AFE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1E09F2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1D1D59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0CC04C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C025D0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F939CD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7B6AE4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0570E9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9D43D1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184806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868196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531C40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9BE8A6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FCAA74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6E8C5A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0814E7E"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 w14:paraId="630C2A96"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 w14:paraId="7469F087"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 w14:paraId="755736C0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 w14:paraId="65A03631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1.此表由闽南师范大学教师工作部（人事处）统一制定，由各用人单位组织相关应聘人员填写，供引进博士填写。</w:t>
      </w:r>
    </w:p>
    <w:p w14:paraId="79A98A28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2.此表双面打印，一人一式一份，个人简历及科研成果等其他应聘材料另附一份。</w:t>
      </w:r>
    </w:p>
    <w:p w14:paraId="50245AEF">
      <w:pPr>
        <w:ind w:left="617" w:leftChars="250" w:hanging="92" w:hangingChars="44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3.若引进人才按学科带头人或学术骨干引进，需对照</w:t>
      </w:r>
      <w:r>
        <w:rPr>
          <w:rFonts w:ascii="楷体_GB2312" w:hAnsi="宋体" w:eastAsia="楷体_GB2312"/>
          <w:szCs w:val="21"/>
        </w:rPr>
        <w:t>《闽南师范大学学科带头人和学术骨干遴选教学科研条件》</w:t>
      </w:r>
      <w:r>
        <w:rPr>
          <w:rFonts w:hint="eastAsia" w:ascii="楷体_GB2312" w:hAnsi="宋体" w:eastAsia="楷体_GB2312"/>
          <w:szCs w:val="21"/>
        </w:rPr>
        <w:t>所申报类型填报《闽南师范大学学术带头人和学术骨干申报表》一份，并附证明材料。</w:t>
      </w:r>
      <w:r>
        <w:rPr>
          <w:rFonts w:ascii="楷体_GB2312" w:hAnsi="宋体" w:eastAsia="楷体_GB2312"/>
          <w:szCs w:val="21"/>
        </w:rPr>
        <w:t xml:space="preserve"> </w:t>
      </w:r>
    </w:p>
    <w:p w14:paraId="26BC12D0"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6243B6"/>
    <w:rsid w:val="006333C5"/>
    <w:rsid w:val="00650195"/>
    <w:rsid w:val="006616D8"/>
    <w:rsid w:val="00682672"/>
    <w:rsid w:val="006A43FA"/>
    <w:rsid w:val="006D3279"/>
    <w:rsid w:val="006E7D8D"/>
    <w:rsid w:val="0071771F"/>
    <w:rsid w:val="007575F7"/>
    <w:rsid w:val="007B098B"/>
    <w:rsid w:val="00841466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1E1F4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81A35-7C0A-482A-9ED7-EC7064298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801</Words>
  <Characters>814</Characters>
  <Lines>9</Lines>
  <Paragraphs>2</Paragraphs>
  <TotalTime>51</TotalTime>
  <ScaleCrop>false</ScaleCrop>
  <LinksUpToDate>false</LinksUpToDate>
  <CharactersWithSpaces>1126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2022-11-30T13:39:00Z</dcterms:created>
  <dc:creator>Administrator</dc:creator>
  <cp:lastModifiedBy>尔玉</cp:lastModifiedBy>
  <cp:lastPrinted>2022-04-13T01:10:00Z</cp:lastPrinted>
  <dcterms:modified xsi:type="dcterms:W3CDTF">2024-12-17T07:09:28Z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1AC2637003B84C109BF3FE0D573C2244_13</vt:lpwstr>
  </property>
</Properties>
</file>