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2</w:t>
      </w:r>
    </w:p>
    <w:p>
      <w:pPr>
        <w:spacing w:line="460" w:lineRule="exact"/>
        <w:ind w:firstLine="1280" w:firstLineChars="4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泉州水务集团校园招聘简历投递二维码</w:t>
      </w:r>
    </w:p>
    <w:p>
      <w:pPr>
        <w:spacing w:line="460" w:lineRule="exact"/>
        <w:ind w:firstLine="1280" w:firstLineChars="4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（若二维码无法显示，可点击下方网址进入招聘页面，投递简历。https://qzwater.zhiye.com/campus/jobs）</w:t>
      </w:r>
    </w:p>
    <w:p>
      <w:pPr>
        <w:spacing w:line="460" w:lineRule="exact"/>
        <w:ind w:firstLine="1280" w:firstLineChars="4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</w:p>
    <w:p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drawing>
          <wp:inline distT="0" distB="0" distL="114300" distR="114300">
            <wp:extent cx="5027930" cy="5027930"/>
            <wp:effectExtent l="0" t="0" r="1270" b="1270"/>
            <wp:docPr id="1" name="图片 1" descr="泉州水务集团校招招聘简历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泉州水务集团校招招聘简历投递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7930" cy="50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TkzNjMzNzk2YTU0MTg0OWIxNGQwZWFhOTE5Y2EifQ=="/>
  </w:docVars>
  <w:rsids>
    <w:rsidRoot w:val="535C59CC"/>
    <w:rsid w:val="535C59CC"/>
    <w:rsid w:val="68D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样式1"/>
    <w:basedOn w:val="1"/>
    <w:qFormat/>
    <w:uiPriority w:val="0"/>
    <w:pPr>
      <w:spacing w:line="576" w:lineRule="exact"/>
      <w:ind w:firstLine="883" w:firstLineChars="200"/>
    </w:pPr>
    <w:rPr>
      <w:rFonts w:ascii="Times New Roman" w:hAnsi="Times New Roman" w:eastAsia="方正仿宋简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2023-10-25T08:57:00Z</dcterms:created>
  <dc:creator>黄怡楸</dc:creator>
  <cp:lastModifiedBy>黄怡楸</cp:lastModifiedBy>
  <dcterms:modified xsi:type="dcterms:W3CDTF">2023-10-25T09:08:53Z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B2E2826E13A643779F81E4EBD0DE725C_11</vt:lpwstr>
  </property>
</Properties>
</file>